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F4505" w14:textId="77777777" w:rsidR="00EE3D34" w:rsidRDefault="00EE3D34">
      <w:pPr>
        <w:pBdr>
          <w:top w:val="nil"/>
          <w:left w:val="nil"/>
          <w:bottom w:val="nil"/>
          <w:right w:val="nil"/>
          <w:between w:val="nil"/>
        </w:pBdr>
        <w:rPr>
          <w:rFonts w:ascii="Arial" w:eastAsia="Arial" w:hAnsi="Arial" w:cs="Arial"/>
          <w:color w:val="000000"/>
          <w:sz w:val="20"/>
          <w:szCs w:val="20"/>
        </w:rPr>
      </w:pPr>
    </w:p>
    <w:p w14:paraId="64177B73" w14:textId="77777777" w:rsidR="00EE3D34" w:rsidRDefault="00000000">
      <w:pPr>
        <w:spacing w:line="360" w:lineRule="auto"/>
      </w:pPr>
      <w:r>
        <w:rPr>
          <w:noProof/>
        </w:rPr>
        <w:drawing>
          <wp:anchor distT="0" distB="0" distL="0" distR="0" simplePos="0" relativeHeight="251658240" behindDoc="1" locked="0" layoutInCell="1" hidden="0" allowOverlap="1" wp14:anchorId="46E573E0" wp14:editId="6B9B3C54">
            <wp:simplePos x="0" y="0"/>
            <wp:positionH relativeFrom="page">
              <wp:posOffset>274320</wp:posOffset>
            </wp:positionH>
            <wp:positionV relativeFrom="margin">
              <wp:posOffset>0</wp:posOffset>
            </wp:positionV>
            <wp:extent cx="1329055" cy="117030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329055" cy="1170305"/>
                    </a:xfrm>
                    <a:prstGeom prst="rect">
                      <a:avLst/>
                    </a:prstGeom>
                    <a:ln/>
                  </pic:spPr>
                </pic:pic>
              </a:graphicData>
            </a:graphic>
          </wp:anchor>
        </w:drawing>
      </w:r>
      <w:r>
        <w:rPr>
          <w:noProof/>
        </w:rPr>
        <w:drawing>
          <wp:anchor distT="0" distB="0" distL="0" distR="0" simplePos="0" relativeHeight="251659264" behindDoc="1" locked="0" layoutInCell="1" hidden="0" allowOverlap="1" wp14:anchorId="3D664832" wp14:editId="17EC6C60">
            <wp:simplePos x="0" y="0"/>
            <wp:positionH relativeFrom="page">
              <wp:posOffset>6312535</wp:posOffset>
            </wp:positionH>
            <wp:positionV relativeFrom="margin">
              <wp:posOffset>115570</wp:posOffset>
            </wp:positionV>
            <wp:extent cx="1012190" cy="102997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012190" cy="1029970"/>
                    </a:xfrm>
                    <a:prstGeom prst="rect">
                      <a:avLst/>
                    </a:prstGeom>
                    <a:ln/>
                  </pic:spPr>
                </pic:pic>
              </a:graphicData>
            </a:graphic>
          </wp:anchor>
        </w:drawing>
      </w:r>
    </w:p>
    <w:p w14:paraId="73E7D22D" w14:textId="77777777" w:rsidR="00EE3D34" w:rsidRDefault="00EE3D34">
      <w:pPr>
        <w:spacing w:line="360" w:lineRule="auto"/>
      </w:pPr>
    </w:p>
    <w:p w14:paraId="1F76FBAA" w14:textId="77777777" w:rsidR="00EE3D34" w:rsidRDefault="00EE3D34">
      <w:pPr>
        <w:spacing w:line="360" w:lineRule="auto"/>
      </w:pPr>
    </w:p>
    <w:p w14:paraId="32A17137" w14:textId="77777777" w:rsidR="00EE3D34" w:rsidRDefault="00EE3D34">
      <w:pPr>
        <w:spacing w:line="360" w:lineRule="auto"/>
      </w:pPr>
    </w:p>
    <w:p w14:paraId="76811741" w14:textId="77777777" w:rsidR="00EE3D34" w:rsidRDefault="00000000">
      <w:pPr>
        <w:keepNext/>
        <w:keepLines/>
        <w:pBdr>
          <w:top w:val="nil"/>
          <w:left w:val="nil"/>
          <w:bottom w:val="nil"/>
          <w:right w:val="nil"/>
          <w:between w:val="nil"/>
        </w:pBdr>
        <w:spacing w:after="80"/>
        <w:jc w:val="center"/>
        <w:rPr>
          <w:rFonts w:ascii="Montserrat ExtraBold" w:eastAsia="Montserrat ExtraBold" w:hAnsi="Montserrat ExtraBold" w:cs="Montserrat ExtraBold"/>
          <w:smallCaps/>
          <w:sz w:val="40"/>
          <w:szCs w:val="40"/>
        </w:rPr>
      </w:pPr>
      <w:r>
        <w:rPr>
          <w:rFonts w:ascii="Montserrat ExtraBold" w:eastAsia="Montserrat ExtraBold" w:hAnsi="Montserrat ExtraBold" w:cs="Montserrat ExtraBold"/>
          <w:smallCaps/>
          <w:sz w:val="40"/>
          <w:szCs w:val="40"/>
        </w:rPr>
        <w:t>Pick Elementary School</w:t>
      </w:r>
    </w:p>
    <w:p w14:paraId="5166155E" w14:textId="77777777" w:rsidR="00EE3D34" w:rsidRDefault="00000000">
      <w:pPr>
        <w:keepNext/>
        <w:keepLines/>
        <w:pBdr>
          <w:top w:val="nil"/>
          <w:left w:val="nil"/>
          <w:bottom w:val="nil"/>
          <w:right w:val="nil"/>
          <w:between w:val="nil"/>
        </w:pBdr>
        <w:spacing w:after="80"/>
        <w:jc w:val="center"/>
        <w:rPr>
          <w:rFonts w:ascii="Arial" w:eastAsia="Arial" w:hAnsi="Arial" w:cs="Arial"/>
          <w:color w:val="000000"/>
          <w:sz w:val="32"/>
          <w:szCs w:val="32"/>
        </w:rPr>
      </w:pPr>
      <w:bookmarkStart w:id="0" w:name="gjdgxs" w:colFirst="0" w:colLast="0"/>
      <w:bookmarkEnd w:id="0"/>
      <w:r>
        <w:rPr>
          <w:rFonts w:ascii="Arial" w:eastAsia="Arial" w:hAnsi="Arial" w:cs="Arial"/>
          <w:color w:val="000000"/>
          <w:sz w:val="32"/>
          <w:szCs w:val="32"/>
        </w:rPr>
        <w:t xml:space="preserve">Excelencia </w:t>
      </w:r>
      <w:r>
        <w:rPr>
          <w:rFonts w:ascii="Arial" w:eastAsia="Arial" w:hAnsi="Arial" w:cs="Arial"/>
          <w:color w:val="3D68B4"/>
          <w:sz w:val="32"/>
          <w:szCs w:val="32"/>
        </w:rPr>
        <w:t xml:space="preserve">• </w:t>
      </w:r>
      <w:r>
        <w:rPr>
          <w:rFonts w:ascii="Arial" w:eastAsia="Arial" w:hAnsi="Arial" w:cs="Arial"/>
          <w:color w:val="000000"/>
          <w:sz w:val="32"/>
          <w:szCs w:val="32"/>
        </w:rPr>
        <w:t xml:space="preserve">Liderazgo </w:t>
      </w:r>
      <w:r>
        <w:rPr>
          <w:rFonts w:ascii="Arial" w:eastAsia="Arial" w:hAnsi="Arial" w:cs="Arial"/>
          <w:color w:val="3D68B4"/>
          <w:sz w:val="32"/>
          <w:szCs w:val="32"/>
        </w:rPr>
        <w:t xml:space="preserve">• </w:t>
      </w:r>
      <w:r>
        <w:rPr>
          <w:rFonts w:ascii="Arial" w:eastAsia="Arial" w:hAnsi="Arial" w:cs="Arial"/>
          <w:color w:val="000000"/>
          <w:sz w:val="32"/>
          <w:szCs w:val="32"/>
        </w:rPr>
        <w:t>Orgullo</w:t>
      </w:r>
    </w:p>
    <w:p w14:paraId="544EA19F" w14:textId="77777777" w:rsidR="00EE3D34" w:rsidRDefault="00000000">
      <w:pPr>
        <w:keepNext/>
        <w:keepLines/>
        <w:pBdr>
          <w:top w:val="nil"/>
          <w:left w:val="nil"/>
          <w:bottom w:val="nil"/>
          <w:right w:val="nil"/>
          <w:between w:val="nil"/>
        </w:pBdr>
        <w:jc w:val="center"/>
        <w:rPr>
          <w:rFonts w:ascii="Arial" w:eastAsia="Arial" w:hAnsi="Arial" w:cs="Arial"/>
          <w:b/>
          <w:color w:val="000000"/>
          <w:sz w:val="28"/>
          <w:szCs w:val="28"/>
        </w:rPr>
      </w:pPr>
      <w:bookmarkStart w:id="1" w:name="30j0zll" w:colFirst="0" w:colLast="0"/>
      <w:bookmarkEnd w:id="1"/>
      <w:r>
        <w:rPr>
          <w:rFonts w:ascii="Arial" w:eastAsia="Arial" w:hAnsi="Arial" w:cs="Arial"/>
          <w:b/>
          <w:color w:val="000000"/>
          <w:sz w:val="28"/>
          <w:szCs w:val="28"/>
        </w:rPr>
        <w:t>CONVENIO ENTRE ESCUELA Y PADRES</w:t>
      </w:r>
    </w:p>
    <w:p w14:paraId="679B2EDF" w14:textId="77777777" w:rsidR="00EE3D34" w:rsidRDefault="00EE3D34">
      <w:pPr>
        <w:keepNext/>
        <w:keepLines/>
        <w:pBdr>
          <w:top w:val="nil"/>
          <w:left w:val="nil"/>
          <w:bottom w:val="nil"/>
          <w:right w:val="nil"/>
          <w:between w:val="nil"/>
        </w:pBdr>
        <w:jc w:val="center"/>
        <w:rPr>
          <w:rFonts w:ascii="Arial" w:eastAsia="Arial" w:hAnsi="Arial" w:cs="Arial"/>
          <w:b/>
          <w:sz w:val="28"/>
          <w:szCs w:val="28"/>
        </w:rPr>
      </w:pPr>
    </w:p>
    <w:p w14:paraId="4762003F" w14:textId="77777777" w:rsidR="00EE3D34" w:rsidRDefault="00000000">
      <w:pPr>
        <w:pBdr>
          <w:top w:val="nil"/>
          <w:left w:val="nil"/>
          <w:bottom w:val="nil"/>
          <w:right w:val="nil"/>
          <w:between w:val="nil"/>
        </w:pBdr>
        <w:spacing w:after="80" w:line="257" w:lineRule="auto"/>
        <w:rPr>
          <w:rFonts w:ascii="Arial" w:eastAsia="Arial" w:hAnsi="Arial" w:cs="Arial"/>
          <w:color w:val="000000"/>
          <w:sz w:val="22"/>
          <w:szCs w:val="22"/>
        </w:rPr>
      </w:pPr>
      <w:r>
        <w:rPr>
          <w:rFonts w:ascii="Arial" w:eastAsia="Arial" w:hAnsi="Arial" w:cs="Arial"/>
          <w:color w:val="000000"/>
          <w:sz w:val="22"/>
          <w:szCs w:val="22"/>
        </w:rPr>
        <w:t xml:space="preserve">La Escuela de Primaria Pick y los padres de los alumnos que participan </w:t>
      </w:r>
      <w:r>
        <w:rPr>
          <w:rFonts w:ascii="Arial" w:eastAsia="Arial" w:hAnsi="Arial" w:cs="Arial"/>
          <w:sz w:val="22"/>
          <w:szCs w:val="22"/>
        </w:rPr>
        <w:t xml:space="preserve">en </w:t>
      </w:r>
      <w:r>
        <w:rPr>
          <w:rFonts w:ascii="Arial" w:eastAsia="Arial" w:hAnsi="Arial" w:cs="Arial"/>
          <w:color w:val="000000"/>
          <w:sz w:val="22"/>
          <w:szCs w:val="22"/>
        </w:rPr>
        <w:t xml:space="preserve">las actividades, servicios y programas financiados por el Título </w:t>
      </w:r>
      <w:r>
        <w:rPr>
          <w:rFonts w:ascii="Arial" w:eastAsia="Arial" w:hAnsi="Arial" w:cs="Arial"/>
          <w:sz w:val="22"/>
          <w:szCs w:val="22"/>
        </w:rPr>
        <w:t>I</w:t>
      </w:r>
      <w:r>
        <w:rPr>
          <w:rFonts w:ascii="Arial" w:eastAsia="Arial" w:hAnsi="Arial" w:cs="Arial"/>
          <w:color w:val="000000"/>
          <w:sz w:val="22"/>
          <w:szCs w:val="22"/>
        </w:rPr>
        <w:t>, Parte A de la Ley "Todos los Alumnos Triunfan" de 2015 (ESSA, por sus siglas en inglés) acuerdan que este convenio recoge las bases de cómo los padres, el personal escolar y los alumnos comparten la responsabilidad de mejorar los logros académicos de los alumnos y la manera en la que la escuela y los padres van a construir y desarrollar una alianza que ayudará a los niños a lograr los estándares académicos estatales.</w:t>
      </w:r>
    </w:p>
    <w:p w14:paraId="15B0458F" w14:textId="77777777" w:rsidR="00EE3D34" w:rsidRDefault="00000000">
      <w:pPr>
        <w:pBdr>
          <w:top w:val="nil"/>
          <w:left w:val="nil"/>
          <w:bottom w:val="nil"/>
          <w:right w:val="nil"/>
          <w:between w:val="nil"/>
        </w:pBdr>
        <w:spacing w:after="80" w:line="257" w:lineRule="auto"/>
        <w:rPr>
          <w:rFonts w:ascii="Arial" w:eastAsia="Arial" w:hAnsi="Arial" w:cs="Arial"/>
          <w:color w:val="000000"/>
          <w:sz w:val="22"/>
          <w:szCs w:val="22"/>
        </w:rPr>
      </w:pPr>
      <w:r>
        <w:rPr>
          <w:rFonts w:ascii="Arial" w:eastAsia="Arial" w:hAnsi="Arial" w:cs="Arial"/>
          <w:color w:val="000000"/>
          <w:sz w:val="22"/>
          <w:szCs w:val="22"/>
        </w:rPr>
        <w:t xml:space="preserve">El convenio entre escuela y padres estará vigente durante el curso escolar </w:t>
      </w:r>
      <w:r>
        <w:rPr>
          <w:rFonts w:ascii="Arial" w:eastAsia="Arial" w:hAnsi="Arial" w:cs="Arial"/>
          <w:b/>
          <w:color w:val="000000"/>
          <w:sz w:val="22"/>
          <w:szCs w:val="22"/>
        </w:rPr>
        <w:t>2024-2025.</w:t>
      </w:r>
    </w:p>
    <w:p w14:paraId="26693C2B" w14:textId="77777777" w:rsidR="00EE3D34" w:rsidRDefault="00000000">
      <w:pPr>
        <w:pBdr>
          <w:top w:val="nil"/>
          <w:left w:val="nil"/>
          <w:bottom w:val="nil"/>
          <w:right w:val="nil"/>
          <w:between w:val="nil"/>
        </w:pBdr>
        <w:spacing w:line="257" w:lineRule="auto"/>
        <w:rPr>
          <w:rFonts w:ascii="Arial" w:eastAsia="Arial" w:hAnsi="Arial" w:cs="Arial"/>
          <w:color w:val="000000"/>
          <w:sz w:val="22"/>
          <w:szCs w:val="22"/>
        </w:rPr>
      </w:pPr>
      <w:r>
        <w:rPr>
          <w:rFonts w:ascii="Arial" w:eastAsia="Arial" w:hAnsi="Arial" w:cs="Arial"/>
          <w:b/>
          <w:color w:val="000000"/>
          <w:sz w:val="22"/>
          <w:szCs w:val="22"/>
          <w:u w:val="single"/>
        </w:rPr>
        <w:t>Responsabilidades de la escuela:</w:t>
      </w:r>
    </w:p>
    <w:p w14:paraId="2E360075" w14:textId="77777777" w:rsidR="00EE3D34" w:rsidRDefault="00000000">
      <w:pPr>
        <w:pBdr>
          <w:top w:val="nil"/>
          <w:left w:val="nil"/>
          <w:bottom w:val="nil"/>
          <w:right w:val="nil"/>
          <w:between w:val="nil"/>
        </w:pBdr>
        <w:spacing w:after="80" w:line="257" w:lineRule="auto"/>
        <w:rPr>
          <w:rFonts w:ascii="Arial" w:eastAsia="Arial" w:hAnsi="Arial" w:cs="Arial"/>
          <w:color w:val="000000"/>
          <w:sz w:val="22"/>
          <w:szCs w:val="22"/>
        </w:rPr>
      </w:pPr>
      <w:r>
        <w:rPr>
          <w:rFonts w:ascii="Arial" w:eastAsia="Arial" w:hAnsi="Arial" w:cs="Arial"/>
          <w:b/>
          <w:color w:val="000000"/>
          <w:sz w:val="22"/>
          <w:szCs w:val="22"/>
        </w:rPr>
        <w:t>La Escuela de Primaria Pick:</w:t>
      </w:r>
    </w:p>
    <w:p w14:paraId="68BC633D" w14:textId="77777777" w:rsidR="00EE3D34" w:rsidRDefault="00000000">
      <w:pPr>
        <w:numPr>
          <w:ilvl w:val="0"/>
          <w:numId w:val="2"/>
        </w:numPr>
        <w:pBdr>
          <w:top w:val="nil"/>
          <w:left w:val="nil"/>
          <w:bottom w:val="nil"/>
          <w:right w:val="nil"/>
          <w:between w:val="nil"/>
        </w:pBdr>
        <w:tabs>
          <w:tab w:val="left" w:pos="740"/>
        </w:tabs>
        <w:spacing w:line="257" w:lineRule="auto"/>
        <w:ind w:left="740" w:hanging="360"/>
      </w:pPr>
      <w:r>
        <w:rPr>
          <w:rFonts w:ascii="Arial" w:eastAsia="Arial" w:hAnsi="Arial" w:cs="Arial"/>
          <w:b/>
          <w:color w:val="000000"/>
          <w:sz w:val="22"/>
          <w:szCs w:val="22"/>
        </w:rPr>
        <w:t>Proporcionar un curriculum e instrucción de alta calidad en un entorno de aprendizaje de apoyo y efectivo que permite a los alumnos que participan de él alcanzar los estándares de logros académicos estatales tal y como se indica a continuación:</w:t>
      </w:r>
    </w:p>
    <w:p w14:paraId="1E381A17" w14:textId="77777777" w:rsidR="00EE3D34" w:rsidRDefault="00000000">
      <w:pPr>
        <w:pBdr>
          <w:top w:val="nil"/>
          <w:left w:val="nil"/>
          <w:bottom w:val="nil"/>
          <w:right w:val="nil"/>
          <w:between w:val="nil"/>
        </w:pBdr>
        <w:spacing w:after="80" w:line="257" w:lineRule="auto"/>
        <w:jc w:val="both"/>
        <w:rPr>
          <w:rFonts w:ascii="Arial" w:eastAsia="Arial" w:hAnsi="Arial" w:cs="Arial"/>
          <w:color w:val="000000"/>
          <w:sz w:val="22"/>
          <w:szCs w:val="22"/>
        </w:rPr>
      </w:pPr>
      <w:r>
        <w:rPr>
          <w:rFonts w:ascii="Arial" w:eastAsia="Arial" w:hAnsi="Arial" w:cs="Arial"/>
          <w:color w:val="000000"/>
          <w:sz w:val="22"/>
          <w:szCs w:val="22"/>
        </w:rPr>
        <w:t xml:space="preserve">La Escuela de Primaria Pick dispone de personal altamente cualificado. El profesorado sigue un </w:t>
      </w:r>
      <w:r>
        <w:rPr>
          <w:rFonts w:ascii="Arial" w:eastAsia="Arial" w:hAnsi="Arial" w:cs="Arial"/>
          <w:sz w:val="22"/>
          <w:szCs w:val="22"/>
        </w:rPr>
        <w:t>currículo</w:t>
      </w:r>
      <w:r>
        <w:rPr>
          <w:rFonts w:ascii="Arial" w:eastAsia="Arial" w:hAnsi="Arial" w:cs="Arial"/>
          <w:color w:val="000000"/>
          <w:sz w:val="22"/>
          <w:szCs w:val="22"/>
        </w:rPr>
        <w:t xml:space="preserve"> e instrucción basados en la investigación y participan de formación profesional continuada. Los objetivos de instrucción y aprendizaje están alineados con los Estándares Académicos de Alabama. El profesorado de Pick también ha participado en la Iniciativa de Lectura de Alabama (ARI, por sus siglas en inglés). El profesorado utiliza técnicas de instrucción sólidas y basadas en resultados científicos para enseñar a leer. Utilizamos el </w:t>
      </w:r>
      <w:r>
        <w:rPr>
          <w:rFonts w:ascii="Arial" w:eastAsia="Arial" w:hAnsi="Arial" w:cs="Arial"/>
          <w:sz w:val="22"/>
          <w:szCs w:val="22"/>
        </w:rPr>
        <w:t>Currículo</w:t>
      </w:r>
      <w:r>
        <w:rPr>
          <w:rFonts w:ascii="Arial" w:eastAsia="Arial" w:hAnsi="Arial" w:cs="Arial"/>
          <w:color w:val="000000"/>
          <w:sz w:val="22"/>
          <w:szCs w:val="22"/>
        </w:rPr>
        <w:t xml:space="preserve"> de Lectura de "Benchmark" como guía, pero no es el único recurso utilizado para enseñar a leer.  Muchos profesores también utilizan métodos de consulta para enseñar Matemáticas y Ciencias.  Como sistema escolar, hemos adoptado la serie de Matemáticas "Envision", desde Kindergarten al 8° grado. Los cambios en las evaluaciones estatales y nacionales hacen necesarios más rigor y relevancia en los programas de lectura, matemáticas y ciencias de los alumnos. Por ello, no sólo requerimos que los alumnos respondan preguntas, sino también que justifiquen sus respuestas por escrito. Utilizamos el curriculum "STEMscopes" como recurso en las clases de ciencias de K-5. También utilizamos </w:t>
      </w:r>
      <w:r>
        <w:rPr>
          <w:rFonts w:ascii="Arial" w:eastAsia="Arial" w:hAnsi="Arial" w:cs="Arial"/>
          <w:sz w:val="22"/>
          <w:szCs w:val="22"/>
        </w:rPr>
        <w:t xml:space="preserve">cuadernillos </w:t>
      </w:r>
      <w:r>
        <w:rPr>
          <w:rFonts w:ascii="Arial" w:eastAsia="Arial" w:hAnsi="Arial" w:cs="Arial"/>
          <w:color w:val="000000"/>
          <w:sz w:val="22"/>
          <w:szCs w:val="22"/>
        </w:rPr>
        <w:t>de ciencias, actividades manuales y aprendizaje basado en proyectos para enseñar Matemáticas, Ciencias y Estudios Sociales. La Escuela de Primaria Pick se asegura de brindarles un entorno escolar seguro y organizado a los alumnos, así como un ambiente cálido y agradable.</w:t>
      </w:r>
    </w:p>
    <w:p w14:paraId="694DB2A7" w14:textId="77777777" w:rsidR="00EE3D34" w:rsidRDefault="00000000">
      <w:pPr>
        <w:numPr>
          <w:ilvl w:val="0"/>
          <w:numId w:val="2"/>
        </w:numPr>
        <w:pBdr>
          <w:top w:val="nil"/>
          <w:left w:val="nil"/>
          <w:bottom w:val="nil"/>
          <w:right w:val="nil"/>
          <w:between w:val="nil"/>
        </w:pBdr>
        <w:tabs>
          <w:tab w:val="left" w:pos="748"/>
        </w:tabs>
        <w:spacing w:line="254" w:lineRule="auto"/>
        <w:ind w:left="740" w:hanging="360"/>
      </w:pPr>
      <w:r>
        <w:rPr>
          <w:rFonts w:ascii="Arial" w:eastAsia="Arial" w:hAnsi="Arial" w:cs="Arial"/>
          <w:b/>
          <w:color w:val="000000"/>
          <w:sz w:val="22"/>
          <w:szCs w:val="22"/>
        </w:rPr>
        <w:t>Organizar reuniones de padres y profesores (al menos una vez al año en las escuelas de primaria) durante las cuales se hablará de este convenio y su relación con los logros individuales de cada alumno. En particular, estas reuniones tendrán lugar:</w:t>
      </w:r>
    </w:p>
    <w:p w14:paraId="64CBA9C0" w14:textId="77777777" w:rsidR="00EE3D34" w:rsidRDefault="00000000">
      <w:pPr>
        <w:pBdr>
          <w:top w:val="nil"/>
          <w:left w:val="nil"/>
          <w:bottom w:val="nil"/>
          <w:right w:val="nil"/>
          <w:between w:val="nil"/>
        </w:pBdr>
        <w:spacing w:after="80" w:line="254" w:lineRule="auto"/>
        <w:rPr>
          <w:rFonts w:ascii="Arial" w:eastAsia="Arial" w:hAnsi="Arial" w:cs="Arial"/>
          <w:color w:val="000000"/>
          <w:sz w:val="22"/>
          <w:szCs w:val="22"/>
        </w:rPr>
      </w:pPr>
      <w:r>
        <w:rPr>
          <w:rFonts w:ascii="Arial" w:eastAsia="Arial" w:hAnsi="Arial" w:cs="Arial"/>
          <w:color w:val="000000"/>
          <w:sz w:val="22"/>
          <w:szCs w:val="22"/>
        </w:rPr>
        <w:t>La Escuela de Primaria Pick ofrecerá distintas oportunidades para tener estas reuniones y otras sesiones informativas al principio del curso: en Agosto, durante la noche del "Curriculum Night" y en Octubre, durante las reuniones de padres y profesores. Los padres y el profesorado podrán solicitar reuniones adicionales a lo largo del año.</w:t>
      </w:r>
    </w:p>
    <w:p w14:paraId="743C18F7" w14:textId="77777777" w:rsidR="00EE3D34" w:rsidRDefault="00000000">
      <w:pPr>
        <w:keepNext/>
        <w:keepLines/>
        <w:numPr>
          <w:ilvl w:val="0"/>
          <w:numId w:val="2"/>
        </w:numPr>
        <w:pBdr>
          <w:top w:val="nil"/>
          <w:left w:val="nil"/>
          <w:bottom w:val="nil"/>
          <w:right w:val="nil"/>
          <w:between w:val="nil"/>
        </w:pBdr>
        <w:tabs>
          <w:tab w:val="left" w:pos="748"/>
        </w:tabs>
        <w:spacing w:line="254" w:lineRule="auto"/>
        <w:ind w:firstLine="380"/>
      </w:pPr>
      <w:bookmarkStart w:id="2" w:name="1fob9te" w:colFirst="0" w:colLast="0"/>
      <w:bookmarkEnd w:id="2"/>
      <w:r>
        <w:rPr>
          <w:rFonts w:ascii="Arial" w:eastAsia="Arial" w:hAnsi="Arial" w:cs="Arial"/>
          <w:b/>
          <w:color w:val="000000"/>
          <w:sz w:val="22"/>
          <w:szCs w:val="22"/>
        </w:rPr>
        <w:t>Se enviarán informes de progreso de los alumnos con frecuencia:</w:t>
      </w:r>
    </w:p>
    <w:p w14:paraId="4096C35A" w14:textId="77777777" w:rsidR="00EE3D34" w:rsidRDefault="00000000">
      <w:pPr>
        <w:pBdr>
          <w:top w:val="nil"/>
          <w:left w:val="nil"/>
          <w:bottom w:val="nil"/>
          <w:right w:val="nil"/>
          <w:between w:val="nil"/>
        </w:pBdr>
        <w:spacing w:line="254" w:lineRule="auto"/>
        <w:rPr>
          <w:rFonts w:ascii="Arial" w:eastAsia="Arial" w:hAnsi="Arial" w:cs="Arial"/>
          <w:color w:val="000000"/>
          <w:sz w:val="22"/>
          <w:szCs w:val="22"/>
        </w:rPr>
      </w:pPr>
      <w:r>
        <w:rPr>
          <w:rFonts w:ascii="Arial" w:eastAsia="Arial" w:hAnsi="Arial" w:cs="Arial"/>
          <w:color w:val="000000"/>
          <w:sz w:val="22"/>
          <w:szCs w:val="22"/>
        </w:rPr>
        <w:t>En particular, la Escuela de Primaria Pick enviará los informes de la siguiente manera:</w:t>
      </w:r>
    </w:p>
    <w:p w14:paraId="72D124B1" w14:textId="77777777" w:rsidR="00EE3D34" w:rsidRDefault="00000000">
      <w:pPr>
        <w:numPr>
          <w:ilvl w:val="0"/>
          <w:numId w:val="3"/>
        </w:numPr>
        <w:pBdr>
          <w:top w:val="nil"/>
          <w:left w:val="nil"/>
          <w:bottom w:val="nil"/>
          <w:right w:val="nil"/>
          <w:between w:val="nil"/>
        </w:pBdr>
        <w:tabs>
          <w:tab w:val="left" w:pos="745"/>
        </w:tabs>
        <w:spacing w:line="149" w:lineRule="auto"/>
        <w:ind w:firstLine="380"/>
      </w:pPr>
      <w:r>
        <w:rPr>
          <w:rFonts w:ascii="Arial" w:eastAsia="Arial" w:hAnsi="Arial" w:cs="Arial"/>
          <w:color w:val="000000"/>
          <w:sz w:val="22"/>
          <w:szCs w:val="22"/>
        </w:rPr>
        <w:t>Cartillas de notas e informes de progreso trimestrales</w:t>
      </w:r>
    </w:p>
    <w:p w14:paraId="5C7981B3" w14:textId="77777777" w:rsidR="00EE3D34" w:rsidRDefault="00000000">
      <w:pPr>
        <w:numPr>
          <w:ilvl w:val="0"/>
          <w:numId w:val="3"/>
        </w:numPr>
        <w:pBdr>
          <w:top w:val="nil"/>
          <w:left w:val="nil"/>
          <w:bottom w:val="nil"/>
          <w:right w:val="nil"/>
          <w:between w:val="nil"/>
        </w:pBdr>
        <w:tabs>
          <w:tab w:val="left" w:pos="745"/>
        </w:tabs>
        <w:spacing w:line="149" w:lineRule="auto"/>
        <w:ind w:firstLine="380"/>
      </w:pPr>
      <w:r>
        <w:rPr>
          <w:rFonts w:ascii="Arial" w:eastAsia="Arial" w:hAnsi="Arial" w:cs="Arial"/>
          <w:color w:val="000000"/>
          <w:sz w:val="22"/>
          <w:szCs w:val="22"/>
        </w:rPr>
        <w:t>Evaluaciones de referencia y el trabajo evaluado de cada alumno</w:t>
      </w:r>
    </w:p>
    <w:p w14:paraId="3C71A358" w14:textId="77777777" w:rsidR="00EE3D34" w:rsidRDefault="00000000">
      <w:pPr>
        <w:numPr>
          <w:ilvl w:val="0"/>
          <w:numId w:val="3"/>
        </w:numPr>
        <w:pBdr>
          <w:top w:val="nil"/>
          <w:left w:val="nil"/>
          <w:bottom w:val="nil"/>
          <w:right w:val="nil"/>
          <w:between w:val="nil"/>
        </w:pBdr>
        <w:tabs>
          <w:tab w:val="left" w:pos="745"/>
        </w:tabs>
        <w:spacing w:after="80" w:line="149" w:lineRule="auto"/>
        <w:ind w:firstLine="380"/>
      </w:pPr>
      <w:r>
        <w:rPr>
          <w:rFonts w:ascii="Arial" w:eastAsia="Arial" w:hAnsi="Arial" w:cs="Arial"/>
          <w:color w:val="000000"/>
          <w:sz w:val="22"/>
          <w:szCs w:val="22"/>
        </w:rPr>
        <w:t>Informes de Instrucción por Niveles Trimestrales</w:t>
      </w:r>
    </w:p>
    <w:p w14:paraId="6E942F59" w14:textId="77777777" w:rsidR="00EE3D34" w:rsidRDefault="00000000">
      <w:pPr>
        <w:keepNext/>
        <w:keepLines/>
        <w:numPr>
          <w:ilvl w:val="0"/>
          <w:numId w:val="2"/>
        </w:numPr>
        <w:pBdr>
          <w:top w:val="nil"/>
          <w:left w:val="nil"/>
          <w:bottom w:val="nil"/>
          <w:right w:val="nil"/>
          <w:between w:val="nil"/>
        </w:pBdr>
        <w:tabs>
          <w:tab w:val="left" w:pos="748"/>
        </w:tabs>
        <w:spacing w:line="254" w:lineRule="auto"/>
        <w:ind w:firstLine="380"/>
      </w:pPr>
      <w:bookmarkStart w:id="3" w:name="3znysh7" w:colFirst="0" w:colLast="0"/>
      <w:bookmarkEnd w:id="3"/>
      <w:r>
        <w:rPr>
          <w:rFonts w:ascii="Arial" w:eastAsia="Arial" w:hAnsi="Arial" w:cs="Arial"/>
          <w:b/>
          <w:color w:val="000000"/>
          <w:sz w:val="22"/>
          <w:szCs w:val="22"/>
        </w:rPr>
        <w:lastRenderedPageBreak/>
        <w:t>Acceso razonable de los padres al profesorado.</w:t>
      </w:r>
    </w:p>
    <w:p w14:paraId="45E95501" w14:textId="77777777" w:rsidR="00EE3D34" w:rsidRDefault="00000000">
      <w:pPr>
        <w:pBdr>
          <w:top w:val="nil"/>
          <w:left w:val="nil"/>
          <w:bottom w:val="nil"/>
          <w:right w:val="nil"/>
          <w:between w:val="nil"/>
        </w:pBdr>
        <w:spacing w:line="254" w:lineRule="auto"/>
        <w:rPr>
          <w:rFonts w:ascii="Arial" w:eastAsia="Arial" w:hAnsi="Arial" w:cs="Arial"/>
          <w:color w:val="000000"/>
          <w:sz w:val="22"/>
          <w:szCs w:val="22"/>
        </w:rPr>
      </w:pPr>
      <w:r>
        <w:rPr>
          <w:rFonts w:ascii="Arial" w:eastAsia="Arial" w:hAnsi="Arial" w:cs="Arial"/>
          <w:color w:val="000000"/>
          <w:sz w:val="22"/>
          <w:szCs w:val="22"/>
        </w:rPr>
        <w:t>En particular, el profesorado de la Escuela de Primaria Pick estará disponible para las consultas de los padres de la siguiente manera:</w:t>
      </w:r>
    </w:p>
    <w:p w14:paraId="236EE1F4" w14:textId="77777777" w:rsidR="00EE3D34" w:rsidRDefault="00000000">
      <w:pPr>
        <w:numPr>
          <w:ilvl w:val="0"/>
          <w:numId w:val="4"/>
        </w:numPr>
        <w:pBdr>
          <w:top w:val="nil"/>
          <w:left w:val="nil"/>
          <w:bottom w:val="nil"/>
          <w:right w:val="nil"/>
          <w:between w:val="nil"/>
        </w:pBdr>
        <w:tabs>
          <w:tab w:val="left" w:pos="745"/>
        </w:tabs>
        <w:spacing w:line="149" w:lineRule="auto"/>
        <w:ind w:firstLine="380"/>
      </w:pPr>
      <w:r>
        <w:rPr>
          <w:rFonts w:ascii="Arial" w:eastAsia="Arial" w:hAnsi="Arial" w:cs="Arial"/>
          <w:color w:val="000000"/>
          <w:sz w:val="22"/>
          <w:szCs w:val="22"/>
        </w:rPr>
        <w:t>Reuniones de Padres y Profesores</w:t>
      </w:r>
    </w:p>
    <w:p w14:paraId="6FDF1844" w14:textId="77777777" w:rsidR="00EE3D34" w:rsidRDefault="00000000">
      <w:pPr>
        <w:numPr>
          <w:ilvl w:val="0"/>
          <w:numId w:val="4"/>
        </w:numPr>
        <w:pBdr>
          <w:top w:val="nil"/>
          <w:left w:val="nil"/>
          <w:bottom w:val="nil"/>
          <w:right w:val="nil"/>
          <w:between w:val="nil"/>
        </w:pBdr>
        <w:tabs>
          <w:tab w:val="left" w:pos="745"/>
        </w:tabs>
        <w:spacing w:line="149" w:lineRule="auto"/>
        <w:ind w:firstLine="380"/>
      </w:pPr>
      <w:r>
        <w:rPr>
          <w:rFonts w:ascii="Arial" w:eastAsia="Arial" w:hAnsi="Arial" w:cs="Arial"/>
          <w:color w:val="000000"/>
          <w:sz w:val="22"/>
          <w:szCs w:val="22"/>
        </w:rPr>
        <w:t>Email y llamadas telefónicas</w:t>
      </w:r>
    </w:p>
    <w:p w14:paraId="5CB2E59B" w14:textId="77777777" w:rsidR="00EE3D34" w:rsidRDefault="00000000">
      <w:pPr>
        <w:numPr>
          <w:ilvl w:val="0"/>
          <w:numId w:val="4"/>
        </w:numPr>
        <w:pBdr>
          <w:top w:val="nil"/>
          <w:left w:val="nil"/>
          <w:bottom w:val="nil"/>
          <w:right w:val="nil"/>
          <w:between w:val="nil"/>
        </w:pBdr>
        <w:tabs>
          <w:tab w:val="left" w:pos="745"/>
        </w:tabs>
        <w:spacing w:after="80" w:line="149" w:lineRule="auto"/>
        <w:ind w:firstLine="380"/>
      </w:pPr>
      <w:r>
        <w:rPr>
          <w:rFonts w:ascii="Arial" w:eastAsia="Arial" w:hAnsi="Arial" w:cs="Arial"/>
          <w:color w:val="000000"/>
          <w:sz w:val="22"/>
          <w:szCs w:val="22"/>
        </w:rPr>
        <w:t>Boletines de noticias y páginas web</w:t>
      </w:r>
    </w:p>
    <w:p w14:paraId="561F63B8" w14:textId="77777777" w:rsidR="00EE3D34" w:rsidRDefault="00000000">
      <w:pPr>
        <w:numPr>
          <w:ilvl w:val="0"/>
          <w:numId w:val="2"/>
        </w:numPr>
        <w:pBdr>
          <w:top w:val="nil"/>
          <w:left w:val="nil"/>
          <w:bottom w:val="nil"/>
          <w:right w:val="nil"/>
          <w:between w:val="nil"/>
        </w:pBdr>
        <w:tabs>
          <w:tab w:val="left" w:pos="762"/>
        </w:tabs>
        <w:spacing w:line="254" w:lineRule="auto"/>
        <w:ind w:firstLine="400"/>
      </w:pPr>
      <w:r>
        <w:rPr>
          <w:rFonts w:ascii="Arial" w:eastAsia="Arial" w:hAnsi="Arial" w:cs="Arial"/>
          <w:b/>
          <w:color w:val="000000"/>
          <w:sz w:val="22"/>
          <w:szCs w:val="22"/>
        </w:rPr>
        <w:t xml:space="preserve">Ofrecer oportunidades a lo largo del año para que los padres participen como voluntarios y den apoyo a las actividades de las clases. </w:t>
      </w:r>
      <w:r>
        <w:rPr>
          <w:rFonts w:ascii="Arial" w:eastAsia="Arial" w:hAnsi="Arial" w:cs="Arial"/>
          <w:color w:val="000000"/>
          <w:sz w:val="22"/>
          <w:szCs w:val="22"/>
        </w:rPr>
        <w:t>En particular, se ofrecen las siguientes oportunidades a los padres de la Escuela Primaria Pick:</w:t>
      </w:r>
    </w:p>
    <w:p w14:paraId="0D415FB7" w14:textId="77777777" w:rsidR="00EE3D34" w:rsidRDefault="00000000">
      <w:pPr>
        <w:numPr>
          <w:ilvl w:val="0"/>
          <w:numId w:val="1"/>
        </w:numPr>
        <w:pBdr>
          <w:top w:val="nil"/>
          <w:left w:val="nil"/>
          <w:bottom w:val="nil"/>
          <w:right w:val="nil"/>
          <w:between w:val="nil"/>
        </w:pBdr>
        <w:tabs>
          <w:tab w:val="left" w:pos="767"/>
        </w:tabs>
        <w:spacing w:line="145" w:lineRule="auto"/>
        <w:ind w:firstLine="400"/>
        <w:jc w:val="both"/>
      </w:pPr>
      <w:r>
        <w:rPr>
          <w:rFonts w:ascii="Arial" w:eastAsia="Arial" w:hAnsi="Arial" w:cs="Arial"/>
          <w:color w:val="000000"/>
          <w:sz w:val="22"/>
          <w:szCs w:val="22"/>
        </w:rPr>
        <w:t>Asociación de Padres y Profesores (PTO, por sus siglas en inglés)</w:t>
      </w:r>
    </w:p>
    <w:p w14:paraId="2001A91A" w14:textId="77777777" w:rsidR="00EE3D34" w:rsidRDefault="00000000">
      <w:pPr>
        <w:numPr>
          <w:ilvl w:val="0"/>
          <w:numId w:val="1"/>
        </w:numPr>
        <w:pBdr>
          <w:top w:val="nil"/>
          <w:left w:val="nil"/>
          <w:bottom w:val="nil"/>
          <w:right w:val="nil"/>
          <w:between w:val="nil"/>
        </w:pBdr>
        <w:tabs>
          <w:tab w:val="left" w:pos="767"/>
        </w:tabs>
        <w:spacing w:line="145" w:lineRule="auto"/>
        <w:ind w:firstLine="400"/>
      </w:pPr>
      <w:r>
        <w:rPr>
          <w:rFonts w:ascii="Arial" w:eastAsia="Arial" w:hAnsi="Arial" w:cs="Arial"/>
          <w:color w:val="000000"/>
          <w:sz w:val="22"/>
          <w:szCs w:val="22"/>
        </w:rPr>
        <w:t>Voluntarios en la clase incluyendo excursiones, visitas durante el almuerzo y leerles en voz alta.</w:t>
      </w:r>
    </w:p>
    <w:p w14:paraId="7AC11811" w14:textId="77777777" w:rsidR="00EE3D34" w:rsidRDefault="00000000">
      <w:pPr>
        <w:numPr>
          <w:ilvl w:val="0"/>
          <w:numId w:val="1"/>
        </w:numPr>
        <w:pBdr>
          <w:top w:val="nil"/>
          <w:left w:val="nil"/>
          <w:bottom w:val="nil"/>
          <w:right w:val="nil"/>
          <w:between w:val="nil"/>
        </w:pBdr>
        <w:tabs>
          <w:tab w:val="left" w:pos="762"/>
        </w:tabs>
        <w:spacing w:after="100" w:line="187" w:lineRule="auto"/>
        <w:ind w:left="760" w:hanging="360"/>
      </w:pPr>
      <w:r>
        <w:rPr>
          <w:rFonts w:ascii="Arial" w:eastAsia="Arial" w:hAnsi="Arial" w:cs="Arial"/>
          <w:color w:val="000000"/>
          <w:sz w:val="22"/>
          <w:szCs w:val="22"/>
        </w:rPr>
        <w:t>Los padres pueden participar en las clases de sus hijos asistiendo a diferentes eventos especiales, celebraciones de cada curso y sirviendo como voluntario.</w:t>
      </w:r>
    </w:p>
    <w:p w14:paraId="5CC54B45" w14:textId="77777777" w:rsidR="00EE3D34" w:rsidRDefault="00000000">
      <w:pPr>
        <w:pBdr>
          <w:top w:val="nil"/>
          <w:left w:val="nil"/>
          <w:bottom w:val="nil"/>
          <w:right w:val="nil"/>
          <w:between w:val="nil"/>
        </w:pBdr>
        <w:spacing w:line="257" w:lineRule="auto"/>
        <w:jc w:val="both"/>
        <w:rPr>
          <w:rFonts w:ascii="Arial" w:eastAsia="Arial" w:hAnsi="Arial" w:cs="Arial"/>
          <w:color w:val="000000"/>
          <w:sz w:val="22"/>
          <w:szCs w:val="22"/>
        </w:rPr>
      </w:pPr>
      <w:r>
        <w:rPr>
          <w:rFonts w:ascii="Arial" w:eastAsia="Arial" w:hAnsi="Arial" w:cs="Arial"/>
          <w:b/>
          <w:color w:val="000000"/>
          <w:sz w:val="22"/>
          <w:szCs w:val="22"/>
          <w:u w:val="single"/>
        </w:rPr>
        <w:t>Responsabilidades de los padres:</w:t>
      </w:r>
    </w:p>
    <w:p w14:paraId="17E58317" w14:textId="77777777" w:rsidR="00EE3D34" w:rsidRDefault="00000000">
      <w:pPr>
        <w:pBdr>
          <w:top w:val="nil"/>
          <w:left w:val="nil"/>
          <w:bottom w:val="nil"/>
          <w:right w:val="nil"/>
          <w:between w:val="nil"/>
        </w:pBdr>
        <w:spacing w:line="257" w:lineRule="auto"/>
        <w:jc w:val="both"/>
        <w:rPr>
          <w:rFonts w:ascii="Arial" w:eastAsia="Arial" w:hAnsi="Arial" w:cs="Arial"/>
          <w:color w:val="000000"/>
          <w:sz w:val="22"/>
          <w:szCs w:val="22"/>
        </w:rPr>
      </w:pPr>
      <w:r>
        <w:rPr>
          <w:rFonts w:ascii="Arial" w:eastAsia="Arial" w:hAnsi="Arial" w:cs="Arial"/>
          <w:b/>
          <w:color w:val="000000"/>
          <w:sz w:val="22"/>
          <w:szCs w:val="22"/>
        </w:rPr>
        <w:t>Como padres, nosotros apoyaremos el aprendizaje de nuestros hijos de la siguiente manera:</w:t>
      </w:r>
    </w:p>
    <w:p w14:paraId="5AE2C7D8" w14:textId="77777777" w:rsidR="00EE3D34" w:rsidRDefault="00000000">
      <w:pPr>
        <w:numPr>
          <w:ilvl w:val="0"/>
          <w:numId w:val="1"/>
        </w:numPr>
        <w:pBdr>
          <w:top w:val="nil"/>
          <w:left w:val="nil"/>
          <w:bottom w:val="nil"/>
          <w:right w:val="nil"/>
          <w:between w:val="nil"/>
        </w:pBdr>
        <w:tabs>
          <w:tab w:val="left" w:pos="767"/>
        </w:tabs>
        <w:spacing w:line="149" w:lineRule="auto"/>
        <w:ind w:firstLine="400"/>
      </w:pPr>
      <w:r>
        <w:rPr>
          <w:rFonts w:ascii="Arial" w:eastAsia="Arial" w:hAnsi="Arial" w:cs="Arial"/>
          <w:color w:val="000000"/>
          <w:sz w:val="22"/>
          <w:szCs w:val="22"/>
        </w:rPr>
        <w:t>Nos aseguraremos de que nuestros hijos asistan a la escuela de manera regular y puntual (la campana de entrada suena a las 7:30 a.m.)</w:t>
      </w:r>
    </w:p>
    <w:p w14:paraId="4919960A" w14:textId="77777777" w:rsidR="00EE3D34" w:rsidRDefault="00000000">
      <w:pPr>
        <w:numPr>
          <w:ilvl w:val="0"/>
          <w:numId w:val="1"/>
        </w:numPr>
        <w:pBdr>
          <w:top w:val="nil"/>
          <w:left w:val="nil"/>
          <w:bottom w:val="nil"/>
          <w:right w:val="nil"/>
          <w:between w:val="nil"/>
        </w:pBdr>
        <w:tabs>
          <w:tab w:val="left" w:pos="762"/>
        </w:tabs>
        <w:spacing w:line="187" w:lineRule="auto"/>
        <w:ind w:left="760" w:hanging="360"/>
      </w:pPr>
      <w:r>
        <w:rPr>
          <w:rFonts w:ascii="Arial" w:eastAsia="Arial" w:hAnsi="Arial" w:cs="Arial"/>
          <w:color w:val="000000"/>
          <w:sz w:val="22"/>
          <w:szCs w:val="22"/>
        </w:rPr>
        <w:t>Participaremos leyendo los boletines de noticias de cada clase, firmando las hojas de trabajo semanales y revisando la página web de la escuela para anuncios importantes.</w:t>
      </w:r>
    </w:p>
    <w:p w14:paraId="759DDF09" w14:textId="77777777" w:rsidR="00EE3D34" w:rsidRDefault="00000000">
      <w:pPr>
        <w:numPr>
          <w:ilvl w:val="0"/>
          <w:numId w:val="1"/>
        </w:numPr>
        <w:pBdr>
          <w:top w:val="nil"/>
          <w:left w:val="nil"/>
          <w:bottom w:val="nil"/>
          <w:right w:val="nil"/>
          <w:between w:val="nil"/>
        </w:pBdr>
        <w:tabs>
          <w:tab w:val="left" w:pos="762"/>
        </w:tabs>
        <w:spacing w:line="187" w:lineRule="auto"/>
        <w:ind w:left="760" w:hanging="360"/>
      </w:pPr>
      <w:r>
        <w:rPr>
          <w:rFonts w:ascii="Arial" w:eastAsia="Arial" w:hAnsi="Arial" w:cs="Arial"/>
          <w:color w:val="000000"/>
          <w:sz w:val="22"/>
          <w:szCs w:val="22"/>
        </w:rPr>
        <w:t>Estaremos conectados con las noticias de la escuela e informados de los eventos, tareas y actividades relacionadas con la escuela en los que participen nuestros hijos.</w:t>
      </w:r>
    </w:p>
    <w:p w14:paraId="44826191" w14:textId="77777777" w:rsidR="00EE3D34" w:rsidRDefault="00000000">
      <w:pPr>
        <w:numPr>
          <w:ilvl w:val="0"/>
          <w:numId w:val="1"/>
        </w:numPr>
        <w:pBdr>
          <w:top w:val="nil"/>
          <w:left w:val="nil"/>
          <w:bottom w:val="nil"/>
          <w:right w:val="nil"/>
          <w:between w:val="nil"/>
        </w:pBdr>
        <w:tabs>
          <w:tab w:val="left" w:pos="767"/>
        </w:tabs>
        <w:spacing w:line="149" w:lineRule="auto"/>
        <w:ind w:firstLine="400"/>
        <w:jc w:val="both"/>
      </w:pPr>
      <w:r>
        <w:rPr>
          <w:rFonts w:ascii="Arial" w:eastAsia="Arial" w:hAnsi="Arial" w:cs="Arial"/>
          <w:color w:val="000000"/>
          <w:sz w:val="22"/>
          <w:szCs w:val="22"/>
        </w:rPr>
        <w:t xml:space="preserve">Nos aseguraremos de que </w:t>
      </w:r>
      <w:r>
        <w:rPr>
          <w:rFonts w:ascii="Arial" w:eastAsia="Arial" w:hAnsi="Arial" w:cs="Arial"/>
          <w:sz w:val="22"/>
          <w:szCs w:val="22"/>
        </w:rPr>
        <w:t>terminen</w:t>
      </w:r>
      <w:r>
        <w:rPr>
          <w:rFonts w:ascii="Arial" w:eastAsia="Arial" w:hAnsi="Arial" w:cs="Arial"/>
          <w:color w:val="000000"/>
          <w:sz w:val="22"/>
          <w:szCs w:val="22"/>
        </w:rPr>
        <w:t xml:space="preserve"> su tarea.</w:t>
      </w:r>
    </w:p>
    <w:p w14:paraId="58E5D6E9" w14:textId="77777777" w:rsidR="00EE3D34" w:rsidRDefault="00000000">
      <w:pPr>
        <w:numPr>
          <w:ilvl w:val="0"/>
          <w:numId w:val="1"/>
        </w:numPr>
        <w:pBdr>
          <w:top w:val="nil"/>
          <w:left w:val="nil"/>
          <w:bottom w:val="nil"/>
          <w:right w:val="nil"/>
          <w:between w:val="nil"/>
        </w:pBdr>
        <w:tabs>
          <w:tab w:val="left" w:pos="767"/>
        </w:tabs>
        <w:spacing w:line="149" w:lineRule="auto"/>
        <w:ind w:firstLine="400"/>
        <w:jc w:val="both"/>
      </w:pPr>
      <w:r>
        <w:rPr>
          <w:rFonts w:ascii="Arial" w:eastAsia="Arial" w:hAnsi="Arial" w:cs="Arial"/>
          <w:color w:val="000000"/>
          <w:sz w:val="22"/>
          <w:szCs w:val="22"/>
        </w:rPr>
        <w:t>Monitoreamos el tiempo que nuestros hijos pasan frente a una pantalla en casa.</w:t>
      </w:r>
    </w:p>
    <w:p w14:paraId="04727D51" w14:textId="77777777" w:rsidR="00EE3D34" w:rsidRDefault="00000000">
      <w:pPr>
        <w:numPr>
          <w:ilvl w:val="0"/>
          <w:numId w:val="1"/>
        </w:numPr>
        <w:pBdr>
          <w:top w:val="nil"/>
          <w:left w:val="nil"/>
          <w:bottom w:val="nil"/>
          <w:right w:val="nil"/>
          <w:between w:val="nil"/>
        </w:pBdr>
        <w:tabs>
          <w:tab w:val="left" w:pos="767"/>
        </w:tabs>
        <w:spacing w:line="149" w:lineRule="auto"/>
        <w:ind w:firstLine="400"/>
        <w:jc w:val="both"/>
      </w:pPr>
      <w:r>
        <w:rPr>
          <w:rFonts w:ascii="Arial" w:eastAsia="Arial" w:hAnsi="Arial" w:cs="Arial"/>
          <w:color w:val="000000"/>
          <w:sz w:val="22"/>
          <w:szCs w:val="22"/>
        </w:rPr>
        <w:t>Promocionaremos un uso positivo del tiempo libre de nuestros hijos.</w:t>
      </w:r>
    </w:p>
    <w:p w14:paraId="373E49A5" w14:textId="77777777" w:rsidR="00EE3D34" w:rsidRDefault="00000000">
      <w:pPr>
        <w:numPr>
          <w:ilvl w:val="0"/>
          <w:numId w:val="1"/>
        </w:numPr>
        <w:pBdr>
          <w:top w:val="nil"/>
          <w:left w:val="nil"/>
          <w:bottom w:val="nil"/>
          <w:right w:val="nil"/>
          <w:between w:val="nil"/>
        </w:pBdr>
        <w:tabs>
          <w:tab w:val="left" w:pos="762"/>
        </w:tabs>
        <w:spacing w:line="187" w:lineRule="auto"/>
        <w:ind w:left="760" w:hanging="360"/>
      </w:pPr>
      <w:r>
        <w:rPr>
          <w:rFonts w:ascii="Arial" w:eastAsia="Arial" w:hAnsi="Arial" w:cs="Arial"/>
          <w:color w:val="000000"/>
          <w:sz w:val="22"/>
          <w:szCs w:val="22"/>
        </w:rPr>
        <w:t>Participaremos, dentro de nuestras posibilidades, en las juntas de asesoría, tales como el comité asesor del Título I y los comités de participación de padres.</w:t>
      </w:r>
    </w:p>
    <w:p w14:paraId="6B9C01C6" w14:textId="77777777" w:rsidR="00EE3D34" w:rsidRDefault="00000000">
      <w:pPr>
        <w:numPr>
          <w:ilvl w:val="0"/>
          <w:numId w:val="1"/>
        </w:numPr>
        <w:pBdr>
          <w:top w:val="nil"/>
          <w:left w:val="nil"/>
          <w:bottom w:val="nil"/>
          <w:right w:val="nil"/>
          <w:between w:val="nil"/>
        </w:pBdr>
        <w:tabs>
          <w:tab w:val="left" w:pos="767"/>
        </w:tabs>
        <w:spacing w:line="149" w:lineRule="auto"/>
        <w:ind w:firstLine="400"/>
        <w:jc w:val="both"/>
      </w:pPr>
      <w:r>
        <w:rPr>
          <w:rFonts w:ascii="Arial" w:eastAsia="Arial" w:hAnsi="Arial" w:cs="Arial"/>
          <w:color w:val="000000"/>
          <w:sz w:val="22"/>
          <w:szCs w:val="22"/>
        </w:rPr>
        <w:t>Nos familiarizaremos con "7 Habits" y aprovecharemos cada oportunidad para usarlo en la casa</w:t>
      </w:r>
    </w:p>
    <w:p w14:paraId="5AFD0A08" w14:textId="77777777" w:rsidR="00EE3D34" w:rsidRDefault="00000000">
      <w:pPr>
        <w:numPr>
          <w:ilvl w:val="0"/>
          <w:numId w:val="1"/>
        </w:numPr>
        <w:pBdr>
          <w:top w:val="nil"/>
          <w:left w:val="nil"/>
          <w:bottom w:val="nil"/>
          <w:right w:val="nil"/>
          <w:between w:val="nil"/>
        </w:pBdr>
        <w:tabs>
          <w:tab w:val="left" w:pos="767"/>
        </w:tabs>
        <w:spacing w:line="149" w:lineRule="auto"/>
        <w:ind w:firstLine="400"/>
        <w:jc w:val="both"/>
      </w:pPr>
      <w:r>
        <w:rPr>
          <w:rFonts w:ascii="Arial" w:eastAsia="Arial" w:hAnsi="Arial" w:cs="Arial"/>
          <w:color w:val="000000"/>
          <w:sz w:val="22"/>
          <w:szCs w:val="22"/>
        </w:rPr>
        <w:t>Utilizaremos la Agenda PES como herramienta de comunicación con los profesores de nuestros hijos</w:t>
      </w:r>
    </w:p>
    <w:p w14:paraId="3876AD8C" w14:textId="77777777" w:rsidR="00EE3D34" w:rsidRDefault="00000000">
      <w:pPr>
        <w:numPr>
          <w:ilvl w:val="0"/>
          <w:numId w:val="1"/>
        </w:numPr>
        <w:pBdr>
          <w:top w:val="nil"/>
          <w:left w:val="nil"/>
          <w:bottom w:val="nil"/>
          <w:right w:val="nil"/>
          <w:between w:val="nil"/>
        </w:pBdr>
        <w:tabs>
          <w:tab w:val="left" w:pos="767"/>
        </w:tabs>
        <w:spacing w:line="149" w:lineRule="auto"/>
        <w:ind w:firstLine="400"/>
        <w:jc w:val="both"/>
      </w:pPr>
      <w:r>
        <w:rPr>
          <w:rFonts w:ascii="Arial" w:eastAsia="Arial" w:hAnsi="Arial" w:cs="Arial"/>
          <w:color w:val="000000"/>
          <w:sz w:val="22"/>
          <w:szCs w:val="22"/>
        </w:rPr>
        <w:t>Nos familiarizaremos con los Códigos de Conducta de ACS/PES</w:t>
      </w:r>
    </w:p>
    <w:p w14:paraId="3BECA921" w14:textId="77777777" w:rsidR="00EE3D34" w:rsidRDefault="00000000">
      <w:pPr>
        <w:numPr>
          <w:ilvl w:val="0"/>
          <w:numId w:val="1"/>
        </w:numPr>
        <w:pBdr>
          <w:top w:val="nil"/>
          <w:left w:val="nil"/>
          <w:bottom w:val="nil"/>
          <w:right w:val="nil"/>
          <w:between w:val="nil"/>
        </w:pBdr>
        <w:tabs>
          <w:tab w:val="left" w:pos="762"/>
        </w:tabs>
        <w:spacing w:after="100" w:line="187" w:lineRule="auto"/>
        <w:ind w:left="760" w:hanging="360"/>
      </w:pPr>
      <w:r>
        <w:rPr>
          <w:rFonts w:ascii="Arial" w:eastAsia="Arial" w:hAnsi="Arial" w:cs="Arial"/>
          <w:color w:val="000000"/>
          <w:sz w:val="22"/>
          <w:szCs w:val="22"/>
        </w:rPr>
        <w:t>Contactaremos con los profesores de nuestros hijos para aclarar/preguntar sobre el progreso académico o conductual de nuestros hijos.</w:t>
      </w:r>
    </w:p>
    <w:p w14:paraId="01212598" w14:textId="77777777" w:rsidR="00EE3D34" w:rsidRDefault="00000000">
      <w:pPr>
        <w:pBdr>
          <w:top w:val="nil"/>
          <w:left w:val="nil"/>
          <w:bottom w:val="nil"/>
          <w:right w:val="nil"/>
          <w:between w:val="nil"/>
        </w:pBdr>
        <w:spacing w:line="254" w:lineRule="auto"/>
        <w:rPr>
          <w:rFonts w:ascii="Arial" w:eastAsia="Arial" w:hAnsi="Arial" w:cs="Arial"/>
          <w:color w:val="000000"/>
          <w:sz w:val="22"/>
          <w:szCs w:val="22"/>
        </w:rPr>
      </w:pPr>
      <w:r>
        <w:rPr>
          <w:rFonts w:ascii="Arial" w:eastAsia="Arial" w:hAnsi="Arial" w:cs="Arial"/>
          <w:b/>
          <w:color w:val="000000"/>
          <w:sz w:val="22"/>
          <w:szCs w:val="22"/>
          <w:u w:val="single"/>
        </w:rPr>
        <w:t>Responsabilidades de los alumnos:</w:t>
      </w:r>
    </w:p>
    <w:p w14:paraId="6FABDA15" w14:textId="77777777" w:rsidR="00EE3D34" w:rsidRDefault="00000000">
      <w:pPr>
        <w:pBdr>
          <w:top w:val="nil"/>
          <w:left w:val="nil"/>
          <w:bottom w:val="nil"/>
          <w:right w:val="nil"/>
          <w:between w:val="nil"/>
        </w:pBdr>
        <w:spacing w:line="254" w:lineRule="auto"/>
        <w:rPr>
          <w:rFonts w:ascii="Arial" w:eastAsia="Arial" w:hAnsi="Arial" w:cs="Arial"/>
          <w:color w:val="000000"/>
          <w:sz w:val="22"/>
          <w:szCs w:val="22"/>
        </w:rPr>
      </w:pPr>
      <w:r>
        <w:rPr>
          <w:rFonts w:ascii="Arial" w:eastAsia="Arial" w:hAnsi="Arial" w:cs="Arial"/>
          <w:b/>
          <w:color w:val="000000"/>
          <w:sz w:val="22"/>
          <w:szCs w:val="22"/>
        </w:rPr>
        <w:t>Nosotros, como estudiantes, compartimos la responsabilidad de mejorar nuestros logros académicos y alcanzar los estándares estatales.</w:t>
      </w:r>
    </w:p>
    <w:p w14:paraId="2EDA5BBB" w14:textId="77777777" w:rsidR="00EE3D34" w:rsidRDefault="00000000">
      <w:pPr>
        <w:pBdr>
          <w:top w:val="nil"/>
          <w:left w:val="nil"/>
          <w:bottom w:val="nil"/>
          <w:right w:val="nil"/>
          <w:between w:val="nil"/>
        </w:pBdr>
        <w:spacing w:line="254" w:lineRule="auto"/>
        <w:rPr>
          <w:rFonts w:ascii="Arial" w:eastAsia="Arial" w:hAnsi="Arial" w:cs="Arial"/>
          <w:color w:val="000000"/>
          <w:sz w:val="22"/>
          <w:szCs w:val="22"/>
        </w:rPr>
      </w:pPr>
      <w:r>
        <w:rPr>
          <w:rFonts w:ascii="Arial" w:eastAsia="Arial" w:hAnsi="Arial" w:cs="Arial"/>
          <w:color w:val="000000"/>
          <w:sz w:val="22"/>
          <w:szCs w:val="22"/>
        </w:rPr>
        <w:t>En particular, como alumnos orgullosos de la Escuela Primaria Pick, haremos lo siguiente:</w:t>
      </w:r>
    </w:p>
    <w:p w14:paraId="09FDDCCB" w14:textId="77777777" w:rsidR="00EE3D34" w:rsidRDefault="00000000">
      <w:pPr>
        <w:numPr>
          <w:ilvl w:val="0"/>
          <w:numId w:val="1"/>
        </w:numPr>
        <w:pBdr>
          <w:top w:val="nil"/>
          <w:left w:val="nil"/>
          <w:bottom w:val="nil"/>
          <w:right w:val="nil"/>
          <w:between w:val="nil"/>
        </w:pBdr>
        <w:tabs>
          <w:tab w:val="left" w:pos="767"/>
        </w:tabs>
        <w:spacing w:line="145" w:lineRule="auto"/>
        <w:ind w:firstLine="400"/>
        <w:jc w:val="both"/>
      </w:pPr>
      <w:r>
        <w:rPr>
          <w:rFonts w:ascii="Arial" w:eastAsia="Arial" w:hAnsi="Arial" w:cs="Arial"/>
          <w:color w:val="000000"/>
          <w:sz w:val="22"/>
          <w:szCs w:val="22"/>
        </w:rPr>
        <w:t>Asistiremos a la escuela de manera regular y puntual</w:t>
      </w:r>
    </w:p>
    <w:p w14:paraId="6B0C12A3" w14:textId="77777777" w:rsidR="00EE3D34" w:rsidRDefault="00000000">
      <w:pPr>
        <w:numPr>
          <w:ilvl w:val="0"/>
          <w:numId w:val="1"/>
        </w:numPr>
        <w:pBdr>
          <w:top w:val="nil"/>
          <w:left w:val="nil"/>
          <w:bottom w:val="nil"/>
          <w:right w:val="nil"/>
          <w:between w:val="nil"/>
        </w:pBdr>
        <w:tabs>
          <w:tab w:val="left" w:pos="767"/>
        </w:tabs>
        <w:spacing w:line="145" w:lineRule="auto"/>
        <w:ind w:firstLine="400"/>
        <w:jc w:val="both"/>
      </w:pPr>
      <w:r>
        <w:rPr>
          <w:rFonts w:ascii="Arial" w:eastAsia="Arial" w:hAnsi="Arial" w:cs="Arial"/>
          <w:color w:val="000000"/>
          <w:sz w:val="22"/>
          <w:szCs w:val="22"/>
        </w:rPr>
        <w:t>Cumpliremos con las normas de la escuela y de la clase</w:t>
      </w:r>
    </w:p>
    <w:p w14:paraId="4933EE93" w14:textId="77777777" w:rsidR="00EE3D34" w:rsidRDefault="00000000">
      <w:pPr>
        <w:numPr>
          <w:ilvl w:val="0"/>
          <w:numId w:val="1"/>
        </w:numPr>
        <w:pBdr>
          <w:top w:val="nil"/>
          <w:left w:val="nil"/>
          <w:bottom w:val="nil"/>
          <w:right w:val="nil"/>
          <w:between w:val="nil"/>
        </w:pBdr>
        <w:tabs>
          <w:tab w:val="left" w:pos="767"/>
        </w:tabs>
        <w:spacing w:line="145" w:lineRule="auto"/>
        <w:ind w:firstLine="400"/>
        <w:jc w:val="both"/>
      </w:pPr>
      <w:r>
        <w:rPr>
          <w:rFonts w:ascii="Arial" w:eastAsia="Arial" w:hAnsi="Arial" w:cs="Arial"/>
          <w:color w:val="000000"/>
          <w:sz w:val="22"/>
          <w:szCs w:val="22"/>
        </w:rPr>
        <w:t>Mostraremos los 7 Hábitos y seremos Líderes y Modelos a Seguir para nuestros compañeros</w:t>
      </w:r>
    </w:p>
    <w:p w14:paraId="685464E0" w14:textId="77777777" w:rsidR="00EE3D34" w:rsidRDefault="00000000">
      <w:pPr>
        <w:numPr>
          <w:ilvl w:val="0"/>
          <w:numId w:val="1"/>
        </w:numPr>
        <w:pBdr>
          <w:top w:val="nil"/>
          <w:left w:val="nil"/>
          <w:bottom w:val="nil"/>
          <w:right w:val="nil"/>
          <w:between w:val="nil"/>
        </w:pBdr>
        <w:tabs>
          <w:tab w:val="left" w:pos="767"/>
        </w:tabs>
        <w:spacing w:line="145" w:lineRule="auto"/>
        <w:ind w:firstLine="400"/>
        <w:jc w:val="both"/>
      </w:pPr>
      <w:r>
        <w:rPr>
          <w:rFonts w:ascii="Arial" w:eastAsia="Arial" w:hAnsi="Arial" w:cs="Arial"/>
          <w:color w:val="000000"/>
          <w:sz w:val="22"/>
          <w:szCs w:val="22"/>
        </w:rPr>
        <w:t>Leeremos al menos 20 minutos cada día fuera del horario escolar</w:t>
      </w:r>
    </w:p>
    <w:p w14:paraId="08AEDFA9" w14:textId="77777777" w:rsidR="00EE3D34" w:rsidRDefault="00000000">
      <w:pPr>
        <w:numPr>
          <w:ilvl w:val="0"/>
          <w:numId w:val="1"/>
        </w:numPr>
        <w:pBdr>
          <w:top w:val="nil"/>
          <w:left w:val="nil"/>
          <w:bottom w:val="nil"/>
          <w:right w:val="nil"/>
          <w:between w:val="nil"/>
        </w:pBdr>
        <w:tabs>
          <w:tab w:val="left" w:pos="767"/>
        </w:tabs>
        <w:spacing w:line="145" w:lineRule="auto"/>
        <w:ind w:firstLine="400"/>
      </w:pPr>
      <w:r>
        <w:rPr>
          <w:rFonts w:ascii="Arial" w:eastAsia="Arial" w:hAnsi="Arial" w:cs="Arial"/>
          <w:color w:val="000000"/>
          <w:sz w:val="22"/>
          <w:szCs w:val="22"/>
        </w:rPr>
        <w:t>Entregaré cualquier notificación o información que reciba de la escuela a mis padres o tutores legales</w:t>
      </w:r>
    </w:p>
    <w:p w14:paraId="37C71AA8" w14:textId="77777777" w:rsidR="00EE3D34" w:rsidRDefault="00000000">
      <w:pPr>
        <w:numPr>
          <w:ilvl w:val="0"/>
          <w:numId w:val="1"/>
        </w:numPr>
        <w:pBdr>
          <w:top w:val="nil"/>
          <w:left w:val="nil"/>
          <w:bottom w:val="nil"/>
          <w:right w:val="nil"/>
          <w:between w:val="nil"/>
        </w:pBdr>
        <w:tabs>
          <w:tab w:val="left" w:pos="767"/>
        </w:tabs>
        <w:spacing w:after="260" w:line="145" w:lineRule="auto"/>
        <w:ind w:firstLine="400"/>
      </w:pPr>
      <w:r>
        <w:rPr>
          <w:rFonts w:ascii="Arial" w:eastAsia="Arial" w:hAnsi="Arial" w:cs="Arial"/>
          <w:color w:val="000000"/>
          <w:sz w:val="22"/>
          <w:szCs w:val="22"/>
        </w:rPr>
        <w:t>Haré mi tarea cada día y pediré ayuda si la necesito</w:t>
      </w:r>
    </w:p>
    <w:tbl>
      <w:tblPr>
        <w:tblStyle w:val="a"/>
        <w:tblW w:w="10866" w:type="dxa"/>
        <w:jc w:val="center"/>
        <w:tblLayout w:type="fixed"/>
        <w:tblLook w:val="0000" w:firstRow="0" w:lastRow="0" w:firstColumn="0" w:lastColumn="0" w:noHBand="0" w:noVBand="0"/>
      </w:tblPr>
      <w:tblGrid>
        <w:gridCol w:w="3191"/>
        <w:gridCol w:w="2612"/>
        <w:gridCol w:w="2522"/>
        <w:gridCol w:w="2541"/>
      </w:tblGrid>
      <w:tr w:rsidR="00EE3D34" w14:paraId="4832D163" w14:textId="77777777">
        <w:trPr>
          <w:trHeight w:val="1096"/>
          <w:jc w:val="center"/>
        </w:trPr>
        <w:tc>
          <w:tcPr>
            <w:tcW w:w="3191" w:type="dxa"/>
            <w:tcBorders>
              <w:top w:val="single" w:sz="4" w:space="0" w:color="000000"/>
            </w:tcBorders>
            <w:shd w:val="clear" w:color="auto" w:fill="auto"/>
            <w:tcMar>
              <w:top w:w="0" w:type="dxa"/>
              <w:left w:w="10" w:type="dxa"/>
              <w:bottom w:w="0" w:type="dxa"/>
              <w:right w:w="10" w:type="dxa"/>
            </w:tcMar>
          </w:tcPr>
          <w:p w14:paraId="6C5664B6" w14:textId="77777777" w:rsidR="00EE3D34" w:rsidRDefault="00000000">
            <w:pPr>
              <w:pBdr>
                <w:top w:val="nil"/>
                <w:left w:val="nil"/>
                <w:bottom w:val="nil"/>
                <w:right w:val="nil"/>
                <w:between w:val="nil"/>
              </w:pBdr>
              <w:spacing w:line="254" w:lineRule="auto"/>
              <w:jc w:val="center"/>
              <w:rPr>
                <w:rFonts w:ascii="Arial" w:eastAsia="Arial" w:hAnsi="Arial" w:cs="Arial"/>
                <w:color w:val="000000"/>
                <w:sz w:val="22"/>
                <w:szCs w:val="22"/>
              </w:rPr>
            </w:pPr>
            <w:r>
              <w:rPr>
                <w:rFonts w:ascii="Arial" w:eastAsia="Arial" w:hAnsi="Arial" w:cs="Arial"/>
                <w:color w:val="000000"/>
                <w:sz w:val="22"/>
                <w:szCs w:val="22"/>
              </w:rPr>
              <w:t>Firma del Representante de la Escuela</w:t>
            </w:r>
          </w:p>
        </w:tc>
        <w:tc>
          <w:tcPr>
            <w:tcW w:w="2612" w:type="dxa"/>
            <w:tcBorders>
              <w:top w:val="single" w:sz="4" w:space="0" w:color="000000"/>
              <w:left w:val="single" w:sz="4" w:space="0" w:color="000000"/>
            </w:tcBorders>
            <w:shd w:val="clear" w:color="auto" w:fill="auto"/>
            <w:tcMar>
              <w:top w:w="0" w:type="dxa"/>
              <w:left w:w="10" w:type="dxa"/>
              <w:bottom w:w="0" w:type="dxa"/>
              <w:right w:w="10" w:type="dxa"/>
            </w:tcMar>
          </w:tcPr>
          <w:p w14:paraId="49629779"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Firma(s) de los Padres</w:t>
            </w:r>
          </w:p>
        </w:tc>
        <w:tc>
          <w:tcPr>
            <w:tcW w:w="2522" w:type="dxa"/>
            <w:tcBorders>
              <w:top w:val="single" w:sz="4" w:space="0" w:color="000000"/>
              <w:left w:val="single" w:sz="4" w:space="0" w:color="000000"/>
            </w:tcBorders>
            <w:shd w:val="clear" w:color="auto" w:fill="auto"/>
            <w:tcMar>
              <w:top w:w="0" w:type="dxa"/>
              <w:left w:w="10" w:type="dxa"/>
              <w:bottom w:w="0" w:type="dxa"/>
              <w:right w:w="10" w:type="dxa"/>
            </w:tcMar>
          </w:tcPr>
          <w:p w14:paraId="6659D273"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Firma del Alumno</w:t>
            </w:r>
          </w:p>
        </w:tc>
        <w:tc>
          <w:tcPr>
            <w:tcW w:w="2541" w:type="dxa"/>
            <w:tcBorders>
              <w:top w:val="single" w:sz="4" w:space="0" w:color="000000"/>
              <w:left w:val="single" w:sz="4" w:space="0" w:color="000000"/>
            </w:tcBorders>
            <w:shd w:val="clear" w:color="auto" w:fill="auto"/>
            <w:tcMar>
              <w:top w:w="0" w:type="dxa"/>
              <w:left w:w="10" w:type="dxa"/>
              <w:bottom w:w="0" w:type="dxa"/>
              <w:right w:w="10" w:type="dxa"/>
            </w:tcMar>
          </w:tcPr>
          <w:p w14:paraId="1EEB6949"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Firma del Profesor</w:t>
            </w:r>
          </w:p>
        </w:tc>
      </w:tr>
      <w:tr w:rsidR="00EE3D34" w14:paraId="090A92AE" w14:textId="77777777">
        <w:trPr>
          <w:trHeight w:val="824"/>
          <w:jc w:val="center"/>
        </w:trPr>
        <w:tc>
          <w:tcPr>
            <w:tcW w:w="3191" w:type="dxa"/>
            <w:tcBorders>
              <w:top w:val="single" w:sz="4" w:space="0" w:color="000000"/>
              <w:bottom w:val="single" w:sz="4" w:space="0" w:color="000000"/>
            </w:tcBorders>
            <w:shd w:val="clear" w:color="auto" w:fill="auto"/>
            <w:tcMar>
              <w:top w:w="0" w:type="dxa"/>
              <w:left w:w="10" w:type="dxa"/>
              <w:bottom w:w="0" w:type="dxa"/>
              <w:right w:w="10" w:type="dxa"/>
            </w:tcMar>
          </w:tcPr>
          <w:p w14:paraId="6097A1D3"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Fecha</w:t>
            </w:r>
          </w:p>
        </w:tc>
        <w:tc>
          <w:tcPr>
            <w:tcW w:w="261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3427F3D8"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Fecha</w:t>
            </w:r>
          </w:p>
        </w:tc>
        <w:tc>
          <w:tcPr>
            <w:tcW w:w="252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7BC2774A"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Fecha</w:t>
            </w:r>
          </w:p>
        </w:tc>
        <w:tc>
          <w:tcPr>
            <w:tcW w:w="254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E673935" w14:textId="77777777" w:rsidR="00EE3D34"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Fecha</w:t>
            </w:r>
          </w:p>
        </w:tc>
      </w:tr>
    </w:tbl>
    <w:p w14:paraId="75A9CA64" w14:textId="77777777" w:rsidR="00EE3D34" w:rsidRDefault="00EE3D34">
      <w:pPr>
        <w:spacing w:after="99" w:line="14" w:lineRule="auto"/>
      </w:pPr>
    </w:p>
    <w:p w14:paraId="0DC64C7A" w14:textId="77777777" w:rsidR="00EE3D34" w:rsidRDefault="00000000">
      <w:pPr>
        <w:pBdr>
          <w:top w:val="nil"/>
          <w:left w:val="nil"/>
          <w:bottom w:val="nil"/>
          <w:right w:val="nil"/>
          <w:between w:val="nil"/>
        </w:pBdr>
        <w:tabs>
          <w:tab w:val="right" w:pos="6240"/>
          <w:tab w:val="left" w:pos="10588"/>
        </w:tabs>
        <w:jc w:val="both"/>
        <w:rPr>
          <w:rFonts w:ascii="Arial" w:eastAsia="Arial" w:hAnsi="Arial" w:cs="Arial"/>
          <w:color w:val="000000"/>
          <w:sz w:val="22"/>
          <w:szCs w:val="22"/>
        </w:rPr>
      </w:pPr>
      <w:r>
        <w:rPr>
          <w:rFonts w:ascii="Arial" w:eastAsia="Arial" w:hAnsi="Arial" w:cs="Arial"/>
          <w:color w:val="000000"/>
          <w:sz w:val="22"/>
          <w:szCs w:val="22"/>
        </w:rPr>
        <w:t>Fecha de Revisión:</w:t>
      </w:r>
      <w:r>
        <w:rPr>
          <w:rFonts w:ascii="Arial" w:eastAsia="Arial" w:hAnsi="Arial" w:cs="Arial"/>
          <w:color w:val="000000"/>
          <w:sz w:val="22"/>
          <w:szCs w:val="22"/>
        </w:rPr>
        <w:tab/>
        <w:t>Firma de los Padres:</w:t>
      </w:r>
      <w:r>
        <w:rPr>
          <w:rFonts w:ascii="Arial" w:eastAsia="Arial" w:hAnsi="Arial" w:cs="Arial"/>
          <w:color w:val="000000"/>
          <w:sz w:val="22"/>
          <w:szCs w:val="22"/>
        </w:rPr>
        <w:tab/>
      </w:r>
    </w:p>
    <w:p w14:paraId="0B709840" w14:textId="77777777" w:rsidR="00EE3D34" w:rsidRDefault="00000000">
      <w:pPr>
        <w:pBdr>
          <w:top w:val="nil"/>
          <w:left w:val="nil"/>
          <w:bottom w:val="nil"/>
          <w:right w:val="nil"/>
          <w:between w:val="nil"/>
        </w:pBdr>
        <w:tabs>
          <w:tab w:val="right" w:pos="6240"/>
          <w:tab w:val="left" w:pos="10588"/>
        </w:tabs>
        <w:jc w:val="both"/>
        <w:rPr>
          <w:rFonts w:ascii="Arial" w:eastAsia="Arial" w:hAnsi="Arial" w:cs="Arial"/>
          <w:color w:val="000000"/>
          <w:sz w:val="22"/>
          <w:szCs w:val="22"/>
        </w:rPr>
      </w:pPr>
      <w:r>
        <w:rPr>
          <w:rFonts w:ascii="Arial" w:eastAsia="Arial" w:hAnsi="Arial" w:cs="Arial"/>
          <w:color w:val="000000"/>
          <w:sz w:val="22"/>
          <w:szCs w:val="22"/>
        </w:rPr>
        <w:lastRenderedPageBreak/>
        <w:t>Fecha de Revisión:</w:t>
      </w:r>
      <w:r>
        <w:rPr>
          <w:rFonts w:ascii="Arial" w:eastAsia="Arial" w:hAnsi="Arial" w:cs="Arial"/>
          <w:color w:val="000000"/>
          <w:sz w:val="22"/>
          <w:szCs w:val="22"/>
        </w:rPr>
        <w:tab/>
        <w:t>Firma de los Padres:</w:t>
      </w:r>
      <w:r>
        <w:rPr>
          <w:rFonts w:ascii="Arial" w:eastAsia="Arial" w:hAnsi="Arial" w:cs="Arial"/>
          <w:color w:val="000000"/>
          <w:sz w:val="22"/>
          <w:szCs w:val="22"/>
        </w:rPr>
        <w:tab/>
      </w:r>
    </w:p>
    <w:p w14:paraId="798D7E01" w14:textId="77777777" w:rsidR="00EE3D34" w:rsidRDefault="00000000">
      <w:pPr>
        <w:pBdr>
          <w:top w:val="nil"/>
          <w:left w:val="nil"/>
          <w:bottom w:val="nil"/>
          <w:right w:val="nil"/>
          <w:between w:val="nil"/>
        </w:pBdr>
        <w:tabs>
          <w:tab w:val="right" w:pos="6240"/>
          <w:tab w:val="left" w:pos="10588"/>
        </w:tabs>
        <w:jc w:val="both"/>
        <w:rPr>
          <w:rFonts w:ascii="Arial" w:eastAsia="Arial" w:hAnsi="Arial" w:cs="Arial"/>
          <w:color w:val="000000"/>
          <w:sz w:val="22"/>
          <w:szCs w:val="22"/>
        </w:rPr>
      </w:pPr>
      <w:r>
        <w:rPr>
          <w:rFonts w:ascii="Arial" w:eastAsia="Arial" w:hAnsi="Arial" w:cs="Arial"/>
          <w:color w:val="000000"/>
          <w:sz w:val="22"/>
          <w:szCs w:val="22"/>
        </w:rPr>
        <w:t>Fecha de Revisión:</w:t>
      </w:r>
      <w:r>
        <w:rPr>
          <w:rFonts w:ascii="Arial" w:eastAsia="Arial" w:hAnsi="Arial" w:cs="Arial"/>
          <w:color w:val="000000"/>
          <w:sz w:val="22"/>
          <w:szCs w:val="22"/>
        </w:rPr>
        <w:tab/>
        <w:t>Firma de los Padres:</w:t>
      </w:r>
      <w:r>
        <w:rPr>
          <w:rFonts w:ascii="Arial" w:eastAsia="Arial" w:hAnsi="Arial" w:cs="Arial"/>
          <w:color w:val="000000"/>
          <w:sz w:val="22"/>
          <w:szCs w:val="22"/>
        </w:rPr>
        <w:tab/>
      </w:r>
    </w:p>
    <w:p w14:paraId="4427D364" w14:textId="77777777" w:rsidR="00EE3D34" w:rsidRDefault="00000000">
      <w:pPr>
        <w:jc w:val="center"/>
        <w:rPr>
          <w:sz w:val="2"/>
          <w:szCs w:val="2"/>
        </w:rPr>
      </w:pPr>
      <w:r>
        <w:rPr>
          <w:noProof/>
        </w:rPr>
        <w:drawing>
          <wp:inline distT="0" distB="0" distL="114300" distR="114300" wp14:anchorId="640659EB" wp14:editId="62B46B4E">
            <wp:extent cx="2261870" cy="159702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261870" cy="1597025"/>
                    </a:xfrm>
                    <a:prstGeom prst="rect">
                      <a:avLst/>
                    </a:prstGeom>
                    <a:ln/>
                  </pic:spPr>
                </pic:pic>
              </a:graphicData>
            </a:graphic>
          </wp:inline>
        </w:drawing>
      </w:r>
    </w:p>
    <w:sectPr w:rsidR="00EE3D34">
      <w:pgSz w:w="12240" w:h="15840"/>
      <w:pgMar w:top="720" w:right="432" w:bottom="659" w:left="398" w:header="292" w:footer="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29048153-F7AD-7D40-99E3-4BD8248FA88A}"/>
    <w:embedBold r:id="rId2" w:fontKey="{E2A2D84C-D507-8C46-AF61-07D2FB8C5FEA}"/>
  </w:font>
  <w:font w:name="Times New Roman">
    <w:panose1 w:val="02020603050405020304"/>
    <w:charset w:val="00"/>
    <w:family w:val="roman"/>
    <w:pitch w:val="variable"/>
    <w:sig w:usb0="E0002EFF" w:usb1="C000785B" w:usb2="00000009" w:usb3="00000000" w:csb0="000001FF" w:csb1="00000000"/>
    <w:embedRegular r:id="rId3" w:fontKey="{9D59B7C2-D338-3941-8923-946A7FE34A4B}"/>
    <w:embedBold r:id="rId4" w:fontKey="{503FA514-747F-8F4B-B7D2-6F06ADAE7BCE}"/>
  </w:font>
  <w:font w:name="Georgia">
    <w:panose1 w:val="02040502050405020303"/>
    <w:charset w:val="00"/>
    <w:family w:val="roman"/>
    <w:pitch w:val="variable"/>
    <w:sig w:usb0="00000287" w:usb1="00000000" w:usb2="00000000" w:usb3="00000000" w:csb0="0000009F" w:csb1="00000000"/>
    <w:embedRegular r:id="rId5" w:fontKey="{75531CA7-6BA0-F445-8925-33E6BD64F700}"/>
    <w:embedItalic r:id="rId6" w:fontKey="{5C0F6A9A-72A2-ED4C-9F2D-CCB1A6AB0C44}"/>
  </w:font>
  <w:font w:name="Montserrat ExtraBold">
    <w:panose1 w:val="000009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7" w:fontKey="{B1AA8BA6-4A2C-C54A-A947-9C4C367C163B}"/>
  </w:font>
  <w:font w:name="Cambria">
    <w:panose1 w:val="02040503050406030204"/>
    <w:charset w:val="00"/>
    <w:family w:val="roman"/>
    <w:pitch w:val="variable"/>
    <w:sig w:usb0="E00002FF" w:usb1="400004FF" w:usb2="00000000" w:usb3="00000000" w:csb0="0000019F" w:csb1="00000000"/>
    <w:embedRegular r:id="rId8" w:fontKey="{7F0DA38F-7BDB-4542-9016-04529F3B56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43442"/>
    <w:multiLevelType w:val="multilevel"/>
    <w:tmpl w:val="22F42E02"/>
    <w:lvl w:ilvl="0">
      <w:start w:val="1"/>
      <w:numFmt w:val="bullet"/>
      <w:lvlText w:val="•"/>
      <w:lvlJc w:val="left"/>
      <w:pPr>
        <w:ind w:left="0" w:firstLine="0"/>
      </w:pPr>
      <w:rPr>
        <w:rFonts w:ascii="Arial" w:eastAsia="Arial" w:hAnsi="Arial" w:cs="Arial"/>
        <w:b w:val="0"/>
        <w:i w:val="0"/>
        <w:smallCaps w:val="0"/>
        <w:strike w:val="0"/>
        <w:color w:val="000000"/>
        <w:sz w:val="38"/>
        <w:szCs w:val="38"/>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19B68EC"/>
    <w:multiLevelType w:val="multilevel"/>
    <w:tmpl w:val="E7F2AAC0"/>
    <w:lvl w:ilvl="0">
      <w:start w:val="1"/>
      <w:numFmt w:val="bullet"/>
      <w:lvlText w:val="•"/>
      <w:lvlJc w:val="left"/>
      <w:pPr>
        <w:ind w:left="0" w:firstLine="0"/>
      </w:pPr>
      <w:rPr>
        <w:rFonts w:ascii="Arial" w:eastAsia="Arial" w:hAnsi="Arial" w:cs="Arial"/>
        <w:b w:val="0"/>
        <w:i w:val="0"/>
        <w:smallCaps w:val="0"/>
        <w:strike w:val="0"/>
        <w:color w:val="000000"/>
        <w:sz w:val="38"/>
        <w:szCs w:val="38"/>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5C7B1F50"/>
    <w:multiLevelType w:val="multilevel"/>
    <w:tmpl w:val="D766F9D8"/>
    <w:lvl w:ilvl="0">
      <w:start w:val="1"/>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F227F7F"/>
    <w:multiLevelType w:val="multilevel"/>
    <w:tmpl w:val="1D26B4D8"/>
    <w:lvl w:ilvl="0">
      <w:start w:val="1"/>
      <w:numFmt w:val="bullet"/>
      <w:lvlText w:val="•"/>
      <w:lvlJc w:val="left"/>
      <w:pPr>
        <w:ind w:left="0" w:firstLine="0"/>
      </w:pPr>
      <w:rPr>
        <w:rFonts w:ascii="Arial" w:eastAsia="Arial" w:hAnsi="Arial" w:cs="Arial"/>
        <w:b w:val="0"/>
        <w:i w:val="0"/>
        <w:smallCaps w:val="0"/>
        <w:strike w:val="0"/>
        <w:color w:val="000000"/>
        <w:sz w:val="38"/>
        <w:szCs w:val="38"/>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8306709">
    <w:abstractNumId w:val="1"/>
  </w:num>
  <w:num w:numId="2" w16cid:durableId="848908850">
    <w:abstractNumId w:val="2"/>
  </w:num>
  <w:num w:numId="3" w16cid:durableId="582421950">
    <w:abstractNumId w:val="3"/>
  </w:num>
  <w:num w:numId="4" w16cid:durableId="350182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D34"/>
    <w:rsid w:val="00020C41"/>
    <w:rsid w:val="00D06490"/>
    <w:rsid w:val="00EE3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54B871"/>
  <w15:docId w15:val="{6D4AB791-A83B-FB46-AF0D-2484B971C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984</Words>
  <Characters>5585</Characters>
  <Application>Microsoft Office Word</Application>
  <DocSecurity>0</DocSecurity>
  <Lines>620</Lines>
  <Paragraphs>505</Paragraphs>
  <ScaleCrop>false</ScaleCrop>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Hiller, Tracie</cp:lastModifiedBy>
  <cp:revision>2</cp:revision>
  <dcterms:created xsi:type="dcterms:W3CDTF">2024-08-12T18:16:00Z</dcterms:created>
  <dcterms:modified xsi:type="dcterms:W3CDTF">2024-08-12T18:16:00Z</dcterms:modified>
</cp:coreProperties>
</file>